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项目报价表</w:t>
      </w: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tbl>
      <w:tblPr>
        <w:tblStyle w:val="4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5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47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项目名称</w:t>
            </w:r>
          </w:p>
        </w:tc>
        <w:tc>
          <w:tcPr>
            <w:tcW w:w="5749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4"/>
                <w:sz w:val="32"/>
                <w:szCs w:val="32"/>
                <w:lang w:val="en"/>
              </w:rPr>
              <w:t>《湛江市水网建设规划》</w:t>
            </w:r>
            <w:r>
              <w:rPr>
                <w:rFonts w:hint="eastAsia" w:ascii="仿宋_GB2312" w:eastAsia="仿宋_GB2312"/>
                <w:spacing w:val="-4"/>
                <w:sz w:val="32"/>
                <w:szCs w:val="32"/>
              </w:rPr>
              <w:t>编制项目政府采购代理服务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2547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项目收费标准</w:t>
            </w:r>
          </w:p>
        </w:tc>
        <w:tc>
          <w:tcPr>
            <w:tcW w:w="5749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人民币</w:t>
            </w:r>
            <w:r>
              <w:rPr>
                <w:rFonts w:hint="eastAsia" w:ascii="仿宋_GB2312" w:eastAsia="仿宋_GB2312" w:cs="仿宋_GB2312"/>
                <w:sz w:val="32"/>
                <w:szCs w:val="32"/>
                <w:lang w:val="en-US" w:eastAsia="zh-CN"/>
              </w:rPr>
              <w:t>2.3万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2547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项目限价</w:t>
            </w:r>
          </w:p>
        </w:tc>
        <w:tc>
          <w:tcPr>
            <w:tcW w:w="5749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人民币</w:t>
            </w:r>
            <w:r>
              <w:rPr>
                <w:rFonts w:hint="eastAsia" w:ascii="仿宋_GB2312" w:eastAsia="仿宋_GB2312" w:cs="仿宋_GB2312"/>
                <w:sz w:val="32"/>
                <w:szCs w:val="32"/>
                <w:lang w:val="en-US" w:eastAsia="zh-CN"/>
              </w:rPr>
              <w:t>1.61万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2547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报价</w:t>
            </w:r>
          </w:p>
        </w:tc>
        <w:tc>
          <w:tcPr>
            <w:tcW w:w="5749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</w:p>
    <w:p>
      <w:pPr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话：</w:t>
      </w: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wordWrap w:val="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报价单位（盖章）：</w:t>
      </w:r>
      <w:r>
        <w:rPr>
          <w:rFonts w:ascii="仿宋" w:hAnsi="仿宋" w:eastAsia="仿宋" w:cs="仿宋"/>
          <w:sz w:val="32"/>
          <w:szCs w:val="32"/>
        </w:rPr>
        <w:t xml:space="preserve">       </w:t>
      </w:r>
    </w:p>
    <w:p>
      <w:pPr>
        <w:wordWrap w:val="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日期：</w:t>
      </w:r>
      <w:r>
        <w:rPr>
          <w:rFonts w:ascii="仿宋" w:hAnsi="仿宋" w:eastAsia="仿宋" w:cs="仿宋"/>
          <w:sz w:val="32"/>
          <w:szCs w:val="32"/>
        </w:rPr>
        <w:t xml:space="preserve">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大标宋简体">
    <w:altName w:val="方正书宋_GBK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76BF8"/>
    <w:rsid w:val="000929CA"/>
    <w:rsid w:val="000B0665"/>
    <w:rsid w:val="00431FCC"/>
    <w:rsid w:val="0046785E"/>
    <w:rsid w:val="004C76D3"/>
    <w:rsid w:val="004D7467"/>
    <w:rsid w:val="006B3D13"/>
    <w:rsid w:val="00745D6C"/>
    <w:rsid w:val="00804555"/>
    <w:rsid w:val="00917AFD"/>
    <w:rsid w:val="00A5235C"/>
    <w:rsid w:val="00A77E74"/>
    <w:rsid w:val="00A927DD"/>
    <w:rsid w:val="00B219F0"/>
    <w:rsid w:val="00B95DA8"/>
    <w:rsid w:val="00B96FE7"/>
    <w:rsid w:val="00C32B7E"/>
    <w:rsid w:val="00C80DF5"/>
    <w:rsid w:val="00CD7BD3"/>
    <w:rsid w:val="00D76BF8"/>
    <w:rsid w:val="00E806E6"/>
    <w:rsid w:val="00EB665D"/>
    <w:rsid w:val="0986566A"/>
    <w:rsid w:val="1C00041E"/>
    <w:rsid w:val="A9FB3065"/>
    <w:rsid w:val="F79E5AF4"/>
    <w:rsid w:val="FB7CE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rPr>
      <w:rFonts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脚 Char"/>
    <w:basedOn w:val="6"/>
    <w:link w:val="2"/>
    <w:qFormat/>
    <w:locked/>
    <w:uiPriority w:val="99"/>
    <w:rPr>
      <w:sz w:val="18"/>
      <w:szCs w:val="18"/>
    </w:rPr>
  </w:style>
  <w:style w:type="character" w:customStyle="1" w:styleId="8">
    <w:name w:val="页眉 Char"/>
    <w:basedOn w:val="6"/>
    <w:link w:val="3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</Words>
  <Characters>113</Characters>
  <Lines>1</Lines>
  <Paragraphs>1</Paragraphs>
  <TotalTime>0</TotalTime>
  <ScaleCrop>false</ScaleCrop>
  <LinksUpToDate>false</LinksUpToDate>
  <CharactersWithSpaces>131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2020-08-07T01:11:00Z</dcterms:created>
  <dc:creator>何召凯</dc:creator>
  <cp:lastModifiedBy>凌聪</cp:lastModifiedBy>
  <dcterms:modified xsi:type="dcterms:W3CDTF">2023-04-26T11:09:07Z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