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湛江市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坡头区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17个在产和关闭搬迁企业地块中（填埋场不进行风险分级），共有高风险地块5个、中风险地块11个、低风险地块1个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坡头区无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中轻度污染耕地与重度污染耕地安全利用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任务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；有序推进土壤污染状况调查和污染地块的治理与修复，督促土地使用权人完成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个疑似污染地块土壤污染状况调查，未出现污染地块被开发利用的情况，污染地块安全利用率达100%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；持续更新土壤污染重点监管单位名录，组织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土壤污染重点监管单位完成土壤环境质量自行监测、土壤污染隐患排查和地下储罐信息备案，积极落实将土壤污染防治义务纳入排污许可证管理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；完成非正规垃圾堆放点排查整治3处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坡头区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6C46E30"/>
    <w:rsid w:val="0AC521E0"/>
    <w:rsid w:val="0B904D20"/>
    <w:rsid w:val="0D8A167D"/>
    <w:rsid w:val="152B34A4"/>
    <w:rsid w:val="167F281B"/>
    <w:rsid w:val="19F63E5C"/>
    <w:rsid w:val="1E4D2C67"/>
    <w:rsid w:val="206310B1"/>
    <w:rsid w:val="2544109B"/>
    <w:rsid w:val="25FF4951"/>
    <w:rsid w:val="28D66BED"/>
    <w:rsid w:val="2A843233"/>
    <w:rsid w:val="2C5F0446"/>
    <w:rsid w:val="317A7D14"/>
    <w:rsid w:val="3B0D2426"/>
    <w:rsid w:val="4A3B46DE"/>
    <w:rsid w:val="4B751839"/>
    <w:rsid w:val="4C1D3F7C"/>
    <w:rsid w:val="4E3674EA"/>
    <w:rsid w:val="559F5D51"/>
    <w:rsid w:val="55A83AE6"/>
    <w:rsid w:val="5F104D65"/>
    <w:rsid w:val="61D96025"/>
    <w:rsid w:val="649E1B6E"/>
    <w:rsid w:val="6567030F"/>
    <w:rsid w:val="6AB1657F"/>
    <w:rsid w:val="6C2672AB"/>
    <w:rsid w:val="6C993DDC"/>
    <w:rsid w:val="6CEE2DF8"/>
    <w:rsid w:val="734F4CFD"/>
    <w:rsid w:val="751505CE"/>
    <w:rsid w:val="76FA3A4A"/>
    <w:rsid w:val="77054BE3"/>
    <w:rsid w:val="79BC554B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0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